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6D6C" w14:textId="77777777" w:rsidR="00AE486B" w:rsidRPr="00BB234F" w:rsidRDefault="006D0167" w:rsidP="00C73431">
      <w:pPr>
        <w:spacing w:line="360" w:lineRule="auto"/>
        <w:rPr>
          <w:rFonts w:ascii="Arial" w:hAnsi="Arial" w:cs="Arial"/>
          <w:b/>
          <w:sz w:val="24"/>
          <w:szCs w:val="24"/>
          <w:lang w:val="de-DE"/>
        </w:rPr>
      </w:pPr>
      <w:r w:rsidRPr="00BB234F">
        <w:rPr>
          <w:rFonts w:ascii="Arial" w:hAnsi="Arial" w:cs="Arial"/>
          <w:b/>
          <w:i/>
          <w:sz w:val="24"/>
          <w:szCs w:val="24"/>
          <w:lang w:val="de-DE"/>
        </w:rPr>
        <w:t>Claim:</w:t>
      </w:r>
      <w:r w:rsidR="009753E1" w:rsidRPr="00BB234F">
        <w:rPr>
          <w:rFonts w:ascii="Arial" w:hAnsi="Arial" w:cs="Arial"/>
          <w:b/>
          <w:sz w:val="24"/>
          <w:szCs w:val="24"/>
          <w:lang w:val="de-DE"/>
        </w:rPr>
        <w:t xml:space="preserve"> </w:t>
      </w:r>
    </w:p>
    <w:p w14:paraId="7E6AD886" w14:textId="13C8EDCC" w:rsidR="009753E1" w:rsidRPr="00BB234F" w:rsidRDefault="00742E6B" w:rsidP="00C73431">
      <w:pPr>
        <w:spacing w:line="360" w:lineRule="auto"/>
        <w:rPr>
          <w:rFonts w:ascii="Arial" w:hAnsi="Arial" w:cs="Arial"/>
          <w:b/>
          <w:sz w:val="24"/>
          <w:szCs w:val="24"/>
          <w:lang w:val="de-DE"/>
        </w:rPr>
      </w:pPr>
      <w:r w:rsidRPr="00BB234F">
        <w:rPr>
          <w:rFonts w:ascii="Arial" w:hAnsi="Arial" w:cs="Arial"/>
          <w:b/>
          <w:sz w:val="24"/>
          <w:szCs w:val="24"/>
          <w:lang w:val="de-DE"/>
        </w:rPr>
        <w:t>So leicht ist Rechnung.</w:t>
      </w:r>
      <w:r w:rsidR="0098778F" w:rsidRPr="00BB234F">
        <w:rPr>
          <w:rFonts w:ascii="Arial" w:hAnsi="Arial" w:cs="Arial"/>
          <w:b/>
          <w:sz w:val="24"/>
          <w:szCs w:val="24"/>
          <w:lang w:val="de-DE"/>
        </w:rPr>
        <w:t xml:space="preserve"> </w:t>
      </w:r>
    </w:p>
    <w:p w14:paraId="2CBFB23E" w14:textId="77777777" w:rsidR="009753E1" w:rsidRPr="00BB234F" w:rsidRDefault="009753E1" w:rsidP="00C73431">
      <w:pPr>
        <w:spacing w:line="360" w:lineRule="auto"/>
        <w:rPr>
          <w:rFonts w:ascii="Arial" w:hAnsi="Arial" w:cs="Arial"/>
          <w:b/>
          <w:i/>
          <w:sz w:val="24"/>
          <w:szCs w:val="24"/>
          <w:lang w:val="de-DE"/>
        </w:rPr>
      </w:pPr>
    </w:p>
    <w:p w14:paraId="3E5DAE9E" w14:textId="513CA949" w:rsidR="006E2BBD" w:rsidRPr="009C006D" w:rsidRDefault="006D0167" w:rsidP="00C73431">
      <w:pPr>
        <w:spacing w:line="360" w:lineRule="auto"/>
        <w:rPr>
          <w:rFonts w:ascii="Arial" w:hAnsi="Arial" w:cs="Arial"/>
          <w:b/>
          <w:sz w:val="24"/>
          <w:szCs w:val="24"/>
          <w:lang w:val="de-CH"/>
        </w:rPr>
      </w:pPr>
      <w:r w:rsidRPr="009C006D">
        <w:rPr>
          <w:rFonts w:ascii="Arial" w:hAnsi="Arial" w:cs="Arial"/>
          <w:b/>
          <w:i/>
          <w:sz w:val="24"/>
          <w:szCs w:val="24"/>
          <w:lang w:val="de-CH"/>
        </w:rPr>
        <w:t>Des</w:t>
      </w:r>
      <w:r w:rsidR="00C73431" w:rsidRPr="009C006D">
        <w:rPr>
          <w:rFonts w:ascii="Arial" w:hAnsi="Arial" w:cs="Arial"/>
          <w:b/>
          <w:i/>
          <w:sz w:val="24"/>
          <w:szCs w:val="24"/>
          <w:lang w:val="de-CH"/>
        </w:rPr>
        <w:t>k</w:t>
      </w:r>
      <w:r w:rsidRPr="009C006D">
        <w:rPr>
          <w:rFonts w:ascii="Arial" w:hAnsi="Arial" w:cs="Arial"/>
          <w:b/>
          <w:i/>
          <w:sz w:val="24"/>
          <w:szCs w:val="24"/>
          <w:lang w:val="de-CH"/>
        </w:rPr>
        <w:t>riptor</w:t>
      </w:r>
      <w:r w:rsidR="00BB234F" w:rsidRPr="009C006D">
        <w:rPr>
          <w:rFonts w:ascii="Arial" w:hAnsi="Arial" w:cs="Arial"/>
          <w:b/>
          <w:i/>
          <w:sz w:val="24"/>
          <w:szCs w:val="24"/>
          <w:lang w:val="de-CH"/>
        </w:rPr>
        <w:t>en</w:t>
      </w:r>
      <w:r w:rsidRPr="009C006D">
        <w:rPr>
          <w:rFonts w:ascii="Arial" w:hAnsi="Arial" w:cs="Arial"/>
          <w:b/>
          <w:i/>
          <w:sz w:val="24"/>
          <w:szCs w:val="24"/>
          <w:lang w:val="de-CH"/>
        </w:rPr>
        <w:t>:</w:t>
      </w:r>
      <w:r w:rsidR="009753E1" w:rsidRPr="009C006D">
        <w:rPr>
          <w:rFonts w:ascii="Arial" w:hAnsi="Arial" w:cs="Arial"/>
          <w:b/>
          <w:sz w:val="24"/>
          <w:szCs w:val="24"/>
          <w:lang w:val="de-CH"/>
        </w:rPr>
        <w:t xml:space="preserve"> </w:t>
      </w:r>
    </w:p>
    <w:p w14:paraId="05A17EC3" w14:textId="4FEC7BFE" w:rsidR="00DA3EEC" w:rsidRPr="00BB234F" w:rsidRDefault="00742E6B" w:rsidP="00C73431">
      <w:pPr>
        <w:spacing w:line="360" w:lineRule="auto"/>
        <w:rPr>
          <w:rFonts w:ascii="Arial" w:hAnsi="Arial" w:cs="Arial"/>
          <w:b/>
          <w:sz w:val="24"/>
          <w:szCs w:val="24"/>
          <w:lang w:val="de-DE"/>
        </w:rPr>
      </w:pPr>
      <w:r w:rsidRPr="00BB234F">
        <w:rPr>
          <w:rFonts w:ascii="Arial" w:hAnsi="Arial" w:cs="Arial"/>
          <w:b/>
          <w:sz w:val="24"/>
          <w:szCs w:val="24"/>
          <w:lang w:val="de-DE"/>
        </w:rPr>
        <w:t>Rechnungen jetzt direkt im E-Banking erhalten und bezahlen.</w:t>
      </w:r>
    </w:p>
    <w:p w14:paraId="5DAE2428" w14:textId="77777777" w:rsidR="006E2BBD" w:rsidRPr="006E2BBD" w:rsidRDefault="006E2BBD" w:rsidP="006E2BBD">
      <w:pPr>
        <w:spacing w:line="360" w:lineRule="auto"/>
        <w:rPr>
          <w:rFonts w:ascii="Arial" w:hAnsi="Arial" w:cs="Arial"/>
          <w:b/>
          <w:sz w:val="24"/>
          <w:szCs w:val="24"/>
          <w:lang w:val="de-DE"/>
        </w:rPr>
      </w:pPr>
      <w:r w:rsidRPr="006E2BBD">
        <w:rPr>
          <w:rFonts w:ascii="Arial" w:hAnsi="Arial" w:cs="Arial"/>
          <w:b/>
          <w:sz w:val="24"/>
          <w:szCs w:val="24"/>
          <w:lang w:val="de-DE"/>
        </w:rPr>
        <w:t>eBill. Die digitale Rechnung für die Schweiz.</w:t>
      </w:r>
    </w:p>
    <w:p w14:paraId="48D2B88B" w14:textId="4583A2FC" w:rsidR="00A31B58" w:rsidRPr="009C006D" w:rsidRDefault="00A31B58" w:rsidP="00C73431">
      <w:pPr>
        <w:spacing w:line="360" w:lineRule="auto"/>
        <w:rPr>
          <w:rFonts w:ascii="Arial" w:hAnsi="Arial" w:cs="Arial"/>
          <w:sz w:val="24"/>
          <w:szCs w:val="24"/>
          <w:lang w:val="de-CH"/>
        </w:rPr>
      </w:pPr>
      <w:r w:rsidRPr="009C006D">
        <w:rPr>
          <w:rFonts w:ascii="Arial" w:hAnsi="Arial" w:cs="Arial"/>
          <w:sz w:val="24"/>
          <w:szCs w:val="24"/>
          <w:lang w:val="de-CH"/>
        </w:rPr>
        <w:br/>
      </w:r>
      <w:r w:rsidRPr="009C006D">
        <w:rPr>
          <w:rFonts w:ascii="Arial" w:hAnsi="Arial" w:cs="Arial"/>
          <w:b/>
          <w:i/>
          <w:sz w:val="24"/>
          <w:szCs w:val="24"/>
          <w:lang w:val="de-CH"/>
        </w:rPr>
        <w:t>Was ist eBill</w:t>
      </w:r>
      <w:r w:rsidR="009753E1" w:rsidRPr="009C006D">
        <w:rPr>
          <w:rFonts w:ascii="Arial" w:hAnsi="Arial" w:cs="Arial"/>
          <w:b/>
          <w:i/>
          <w:sz w:val="24"/>
          <w:szCs w:val="24"/>
          <w:lang w:val="de-CH"/>
        </w:rPr>
        <w:t>?</w:t>
      </w:r>
    </w:p>
    <w:p w14:paraId="3C6BE223" w14:textId="20F3ECDE" w:rsidR="00CB7473" w:rsidRPr="009C006D" w:rsidRDefault="00742E6B" w:rsidP="00C73431">
      <w:pPr>
        <w:spacing w:line="360" w:lineRule="auto"/>
        <w:rPr>
          <w:rFonts w:ascii="Arial" w:hAnsi="Arial" w:cs="Arial"/>
          <w:sz w:val="24"/>
          <w:szCs w:val="24"/>
          <w:lang w:val="de-CH"/>
        </w:rPr>
      </w:pPr>
      <w:r w:rsidRPr="009C006D">
        <w:rPr>
          <w:rFonts w:ascii="Arial" w:hAnsi="Arial" w:cs="Arial"/>
          <w:sz w:val="24"/>
          <w:szCs w:val="24"/>
          <w:lang w:val="de-CH"/>
        </w:rPr>
        <w:t>eBill ist die digitale Rechnung für die Schweiz. Mit eBill erhalten Sie Ihre Rechnungen nicht mehr per Post oder E-Mail, sondern direkt im E-Banking – genau dort, wo Sie diese auch bezahlen. Mit wenigen Klicks Rechnungen prüfen und bezahlen, während Sie stets die vollständige Kontrolle behalten.</w:t>
      </w:r>
    </w:p>
    <w:p w14:paraId="5ABD58A1" w14:textId="7F1C5771" w:rsidR="00DA3EEC" w:rsidRPr="009C006D" w:rsidRDefault="00742E6B" w:rsidP="00C73431">
      <w:pPr>
        <w:spacing w:line="360" w:lineRule="auto"/>
        <w:rPr>
          <w:rFonts w:ascii="Arial" w:hAnsi="Arial" w:cs="Arial"/>
          <w:sz w:val="24"/>
          <w:szCs w:val="24"/>
          <w:lang w:val="de-CH"/>
        </w:rPr>
      </w:pPr>
      <w:r w:rsidRPr="009C006D">
        <w:rPr>
          <w:rFonts w:ascii="Arial" w:hAnsi="Arial" w:cs="Arial"/>
          <w:sz w:val="24"/>
          <w:szCs w:val="24"/>
          <w:lang w:val="de-CH"/>
        </w:rPr>
        <w:t xml:space="preserve">Aktuell setzen </w:t>
      </w:r>
      <w:r w:rsidR="009C006D" w:rsidRPr="009C006D">
        <w:rPr>
          <w:rFonts w:ascii="Arial" w:hAnsi="Arial" w:cs="Arial"/>
          <w:sz w:val="24"/>
          <w:szCs w:val="24"/>
          <w:lang w:val="de-CH"/>
        </w:rPr>
        <w:t>ü</w:t>
      </w:r>
      <w:r w:rsidR="009C006D">
        <w:rPr>
          <w:rFonts w:ascii="Arial" w:hAnsi="Arial" w:cs="Arial"/>
          <w:sz w:val="24"/>
          <w:szCs w:val="24"/>
          <w:lang w:val="de-CH"/>
        </w:rPr>
        <w:t xml:space="preserve">ber </w:t>
      </w:r>
      <w:r w:rsidRPr="009C006D">
        <w:rPr>
          <w:rFonts w:ascii="Arial" w:hAnsi="Arial" w:cs="Arial"/>
          <w:sz w:val="24"/>
          <w:szCs w:val="24"/>
          <w:lang w:val="de-CH"/>
        </w:rPr>
        <w:t>2 Millionen Schweizer Rechnungsempfänger auf eBill. Wechseln jetzt auch Sie auf die digitale Rechnung der Schweiz und machen dadurch Ihr Leben ein wenig leichter.</w:t>
      </w:r>
    </w:p>
    <w:p w14:paraId="76C55005" w14:textId="77777777" w:rsidR="00AF7464" w:rsidRPr="009C006D" w:rsidRDefault="00AF7464" w:rsidP="00C73431">
      <w:pPr>
        <w:spacing w:line="360" w:lineRule="auto"/>
        <w:rPr>
          <w:rFonts w:ascii="Arial" w:hAnsi="Arial" w:cs="Arial"/>
          <w:b/>
          <w:sz w:val="24"/>
          <w:szCs w:val="24"/>
          <w:lang w:val="de-CH"/>
        </w:rPr>
      </w:pPr>
    </w:p>
    <w:p w14:paraId="5477452B" w14:textId="3C3BDB6C" w:rsidR="00CB7473" w:rsidRPr="00A31B58" w:rsidRDefault="00A31B58" w:rsidP="00C73431">
      <w:pPr>
        <w:spacing w:line="360" w:lineRule="auto"/>
        <w:rPr>
          <w:rFonts w:ascii="Arial" w:hAnsi="Arial" w:cs="Arial"/>
          <w:b/>
          <w:i/>
          <w:sz w:val="24"/>
          <w:szCs w:val="24"/>
          <w:lang w:val="en-US"/>
        </w:rPr>
      </w:pPr>
      <w:r w:rsidRPr="00A31B58">
        <w:rPr>
          <w:rFonts w:ascii="Arial" w:hAnsi="Arial" w:cs="Arial"/>
          <w:b/>
          <w:i/>
          <w:sz w:val="24"/>
          <w:szCs w:val="24"/>
          <w:lang w:val="en-US"/>
        </w:rPr>
        <w:t>Vorteile</w:t>
      </w:r>
    </w:p>
    <w:p w14:paraId="28B94DF7" w14:textId="65F47DC6" w:rsidR="00CB7473" w:rsidRPr="00AE446B" w:rsidRDefault="00D0735D" w:rsidP="00C73431">
      <w:pPr>
        <w:pStyle w:val="Listenabsatz"/>
        <w:numPr>
          <w:ilvl w:val="0"/>
          <w:numId w:val="1"/>
        </w:numPr>
        <w:spacing w:line="360" w:lineRule="auto"/>
        <w:ind w:left="284" w:hanging="284"/>
        <w:rPr>
          <w:rFonts w:ascii="Arial" w:hAnsi="Arial" w:cs="Arial"/>
          <w:sz w:val="24"/>
          <w:szCs w:val="24"/>
          <w:lang w:val="en-US"/>
        </w:rPr>
      </w:pPr>
      <w:r w:rsidRPr="00AE446B">
        <w:rPr>
          <w:rFonts w:ascii="Arial" w:hAnsi="Arial" w:cs="Arial"/>
          <w:sz w:val="24"/>
          <w:szCs w:val="24"/>
          <w:lang w:val="en-US"/>
        </w:rPr>
        <w:t>Rechnungen digital empfangen und bezahlen</w:t>
      </w:r>
    </w:p>
    <w:p w14:paraId="67F0B6CC" w14:textId="34A08902" w:rsidR="00CB7473" w:rsidRPr="00AE446B" w:rsidRDefault="00D0735D" w:rsidP="00C73431">
      <w:pPr>
        <w:pStyle w:val="Listenabsatz"/>
        <w:numPr>
          <w:ilvl w:val="0"/>
          <w:numId w:val="1"/>
        </w:numPr>
        <w:spacing w:line="360" w:lineRule="auto"/>
        <w:ind w:left="284" w:hanging="284"/>
        <w:rPr>
          <w:rFonts w:ascii="Arial" w:hAnsi="Arial" w:cs="Arial"/>
          <w:sz w:val="24"/>
          <w:szCs w:val="24"/>
          <w:lang w:val="en-US"/>
        </w:rPr>
      </w:pPr>
      <w:r w:rsidRPr="00AE446B">
        <w:rPr>
          <w:rFonts w:ascii="Arial" w:hAnsi="Arial" w:cs="Arial"/>
          <w:sz w:val="24"/>
          <w:szCs w:val="24"/>
          <w:lang w:val="en-US"/>
        </w:rPr>
        <w:t>Vollständige Kontrolle und reduzierter Aufwand</w:t>
      </w:r>
    </w:p>
    <w:p w14:paraId="0CA56DDE" w14:textId="6CD87839" w:rsidR="00CB7473" w:rsidRPr="009C006D" w:rsidRDefault="00D0735D" w:rsidP="00C73431">
      <w:pPr>
        <w:pStyle w:val="Listenabsatz"/>
        <w:numPr>
          <w:ilvl w:val="0"/>
          <w:numId w:val="1"/>
        </w:numPr>
        <w:spacing w:line="360" w:lineRule="auto"/>
        <w:ind w:left="284" w:hanging="284"/>
        <w:rPr>
          <w:rFonts w:ascii="Arial" w:hAnsi="Arial" w:cs="Arial"/>
          <w:sz w:val="24"/>
          <w:szCs w:val="24"/>
          <w:lang w:val="de-CH"/>
        </w:rPr>
      </w:pPr>
      <w:r w:rsidRPr="009C006D">
        <w:rPr>
          <w:rFonts w:ascii="Arial" w:hAnsi="Arial" w:cs="Arial"/>
          <w:sz w:val="24"/>
          <w:szCs w:val="24"/>
          <w:lang w:val="de-CH"/>
        </w:rPr>
        <w:t>Kostenloser Service direkt in Ihrem E-Banking integriert</w:t>
      </w:r>
    </w:p>
    <w:p w14:paraId="4174A67B" w14:textId="6ED16738" w:rsidR="00CB7473" w:rsidRPr="00AE446B" w:rsidRDefault="00D0735D" w:rsidP="00C73431">
      <w:pPr>
        <w:pStyle w:val="Listenabsatz"/>
        <w:numPr>
          <w:ilvl w:val="0"/>
          <w:numId w:val="1"/>
        </w:numPr>
        <w:spacing w:line="360" w:lineRule="auto"/>
        <w:ind w:left="284" w:hanging="284"/>
        <w:rPr>
          <w:rFonts w:ascii="Arial" w:hAnsi="Arial" w:cs="Arial"/>
          <w:sz w:val="24"/>
          <w:szCs w:val="24"/>
          <w:lang w:val="en-US"/>
        </w:rPr>
      </w:pPr>
      <w:r w:rsidRPr="00AE446B">
        <w:rPr>
          <w:rFonts w:ascii="Arial" w:hAnsi="Arial" w:cs="Arial"/>
          <w:sz w:val="24"/>
          <w:szCs w:val="24"/>
          <w:lang w:val="en-US"/>
        </w:rPr>
        <w:t>Zahlungen fehlerfrei und zuverlässig übermitteln</w:t>
      </w:r>
    </w:p>
    <w:p w14:paraId="74C301D6" w14:textId="1256A9A4" w:rsidR="00CB7473" w:rsidRPr="009C006D" w:rsidRDefault="00D0735D" w:rsidP="00C73431">
      <w:pPr>
        <w:pStyle w:val="Listenabsatz"/>
        <w:numPr>
          <w:ilvl w:val="0"/>
          <w:numId w:val="1"/>
        </w:numPr>
        <w:spacing w:line="360" w:lineRule="auto"/>
        <w:ind w:left="284" w:hanging="284"/>
        <w:rPr>
          <w:rFonts w:ascii="Arial" w:hAnsi="Arial" w:cs="Arial"/>
          <w:sz w:val="24"/>
          <w:szCs w:val="24"/>
          <w:lang w:val="de-CH"/>
        </w:rPr>
      </w:pPr>
      <w:r w:rsidRPr="009C006D">
        <w:rPr>
          <w:rFonts w:ascii="Arial" w:hAnsi="Arial" w:cs="Arial"/>
          <w:sz w:val="24"/>
          <w:szCs w:val="24"/>
          <w:lang w:val="de-CH"/>
        </w:rPr>
        <w:t>Erhalt von ausschliesslich vertrauenswürdigen Rechnungen in Ihrem E-Banking</w:t>
      </w:r>
    </w:p>
    <w:p w14:paraId="5D6A6C65" w14:textId="7B8B3D5F" w:rsidR="00CB7473" w:rsidRPr="00AE446B" w:rsidRDefault="00D0735D" w:rsidP="00C73431">
      <w:pPr>
        <w:pStyle w:val="Listenabsatz"/>
        <w:numPr>
          <w:ilvl w:val="0"/>
          <w:numId w:val="1"/>
        </w:numPr>
        <w:spacing w:line="360" w:lineRule="auto"/>
        <w:ind w:left="284" w:hanging="284"/>
        <w:rPr>
          <w:rFonts w:ascii="Arial" w:hAnsi="Arial" w:cs="Arial"/>
          <w:sz w:val="24"/>
          <w:szCs w:val="24"/>
          <w:lang w:val="en-US"/>
        </w:rPr>
      </w:pPr>
      <w:r w:rsidRPr="00AE446B">
        <w:rPr>
          <w:rFonts w:ascii="Arial" w:hAnsi="Arial" w:cs="Arial"/>
          <w:sz w:val="24"/>
          <w:szCs w:val="24"/>
          <w:lang w:val="en-US"/>
        </w:rPr>
        <w:t>Weniger Papier dank Digita</w:t>
      </w:r>
      <w:bookmarkStart w:id="0" w:name="_GoBack"/>
      <w:bookmarkEnd w:id="0"/>
      <w:r w:rsidRPr="00AE446B">
        <w:rPr>
          <w:rFonts w:ascii="Arial" w:hAnsi="Arial" w:cs="Arial"/>
          <w:sz w:val="24"/>
          <w:szCs w:val="24"/>
          <w:lang w:val="en-US"/>
        </w:rPr>
        <w:t>lisierung</w:t>
      </w:r>
    </w:p>
    <w:p w14:paraId="28D2A952" w14:textId="5A640F51" w:rsidR="00DA3EEC" w:rsidRDefault="00DA3EEC" w:rsidP="00C73431">
      <w:pPr>
        <w:spacing w:line="360" w:lineRule="auto"/>
        <w:rPr>
          <w:rFonts w:ascii="Arial" w:hAnsi="Arial" w:cs="Arial"/>
          <w:sz w:val="24"/>
          <w:szCs w:val="24"/>
          <w:lang w:val="en-US"/>
        </w:rPr>
      </w:pPr>
    </w:p>
    <w:p w14:paraId="32053815" w14:textId="55F67C57" w:rsidR="009753E1" w:rsidRDefault="003E6377" w:rsidP="00C73431">
      <w:pPr>
        <w:spacing w:line="360" w:lineRule="auto"/>
        <w:rPr>
          <w:rFonts w:ascii="Arial" w:hAnsi="Arial" w:cs="Arial"/>
          <w:b/>
          <w:i/>
          <w:sz w:val="24"/>
          <w:szCs w:val="24"/>
          <w:lang w:val="en-US"/>
        </w:rPr>
      </w:pPr>
      <w:r>
        <w:rPr>
          <w:rFonts w:ascii="Arial" w:hAnsi="Arial" w:cs="Arial"/>
          <w:b/>
          <w:i/>
          <w:sz w:val="24"/>
          <w:szCs w:val="24"/>
          <w:lang w:val="en-US"/>
        </w:rPr>
        <w:br w:type="page"/>
      </w:r>
      <w:r w:rsidR="00A31B58" w:rsidRPr="003E6377">
        <w:rPr>
          <w:rFonts w:ascii="Arial" w:hAnsi="Arial" w:cs="Arial"/>
          <w:b/>
          <w:i/>
          <w:sz w:val="24"/>
          <w:szCs w:val="24"/>
          <w:lang w:val="en-US"/>
        </w:rPr>
        <w:lastRenderedPageBreak/>
        <w:t>Anmeldeprozess</w:t>
      </w:r>
      <w:r w:rsidR="009753E1">
        <w:rPr>
          <w:rFonts w:ascii="Arial" w:hAnsi="Arial" w:cs="Arial"/>
          <w:b/>
          <w:sz w:val="24"/>
          <w:szCs w:val="24"/>
          <w:lang w:val="en-US"/>
        </w:rPr>
        <w:t xml:space="preserve">: </w:t>
      </w:r>
    </w:p>
    <w:p w14:paraId="30D4FE50" w14:textId="6C0CED7E" w:rsidR="009753E1" w:rsidRPr="009C006D" w:rsidRDefault="009753E1" w:rsidP="00C73431">
      <w:pPr>
        <w:pStyle w:val="Listenabsatz"/>
        <w:numPr>
          <w:ilvl w:val="0"/>
          <w:numId w:val="2"/>
        </w:numPr>
        <w:spacing w:line="360" w:lineRule="auto"/>
        <w:ind w:left="284" w:hanging="284"/>
        <w:rPr>
          <w:rFonts w:ascii="Arial" w:hAnsi="Arial" w:cs="Arial"/>
          <w:b/>
          <w:i/>
          <w:sz w:val="24"/>
          <w:szCs w:val="24"/>
          <w:lang w:val="de-CH"/>
        </w:rPr>
      </w:pPr>
      <w:r w:rsidRPr="009C006D">
        <w:rPr>
          <w:rFonts w:ascii="Arial" w:hAnsi="Arial" w:cs="Arial"/>
          <w:sz w:val="24"/>
          <w:szCs w:val="24"/>
          <w:lang w:val="de-CH"/>
        </w:rPr>
        <w:t>Melden Sie sich in Ihrem E-Banking an</w:t>
      </w:r>
    </w:p>
    <w:p w14:paraId="24B04C42" w14:textId="5A58E534" w:rsidR="00CB7473" w:rsidRPr="009C006D" w:rsidRDefault="00D0735D" w:rsidP="00C73431">
      <w:pPr>
        <w:pStyle w:val="Listenabsatz"/>
        <w:numPr>
          <w:ilvl w:val="0"/>
          <w:numId w:val="2"/>
        </w:numPr>
        <w:spacing w:line="360" w:lineRule="auto"/>
        <w:ind w:left="284" w:hanging="284"/>
        <w:rPr>
          <w:rFonts w:ascii="Arial" w:hAnsi="Arial" w:cs="Arial"/>
          <w:sz w:val="24"/>
          <w:szCs w:val="24"/>
          <w:lang w:val="de-CH"/>
        </w:rPr>
      </w:pPr>
      <w:r w:rsidRPr="009C006D">
        <w:rPr>
          <w:rFonts w:ascii="Arial" w:hAnsi="Arial" w:cs="Arial"/>
          <w:sz w:val="24"/>
          <w:szCs w:val="24"/>
          <w:lang w:val="de-CH"/>
        </w:rPr>
        <w:t>Wählen Sie in der Navigation «eBill» und aktivieren Sie das Erhalten von Rechnungen durch eBill</w:t>
      </w:r>
    </w:p>
    <w:p w14:paraId="65AAF639" w14:textId="5F683486" w:rsidR="009753E1" w:rsidRPr="009C006D" w:rsidRDefault="00D0735D" w:rsidP="00C73431">
      <w:pPr>
        <w:pStyle w:val="Listenabsatz"/>
        <w:numPr>
          <w:ilvl w:val="0"/>
          <w:numId w:val="2"/>
        </w:numPr>
        <w:spacing w:line="360" w:lineRule="auto"/>
        <w:ind w:left="284" w:hanging="284"/>
        <w:rPr>
          <w:rFonts w:ascii="Arial" w:hAnsi="Arial" w:cs="Arial"/>
          <w:sz w:val="24"/>
          <w:szCs w:val="24"/>
          <w:lang w:val="de-CH"/>
        </w:rPr>
      </w:pPr>
      <w:r w:rsidRPr="009C006D">
        <w:rPr>
          <w:rFonts w:ascii="Arial" w:hAnsi="Arial" w:cs="Arial"/>
          <w:sz w:val="24"/>
          <w:szCs w:val="24"/>
          <w:lang w:val="de-CH"/>
        </w:rPr>
        <w:t>Nun können Sie diejenigen Rechnungssteller auswählen, von denen Sie Rechnungen via eBill erhalten möchten</w:t>
      </w:r>
    </w:p>
    <w:p w14:paraId="7AEA1B71" w14:textId="34EDAA95" w:rsidR="003E6377" w:rsidRPr="003E6377" w:rsidRDefault="00C73431" w:rsidP="00C73431">
      <w:pPr>
        <w:spacing w:line="360" w:lineRule="auto"/>
        <w:rPr>
          <w:rFonts w:ascii="Arial" w:hAnsi="Arial" w:cs="Arial"/>
          <w:b/>
          <w:i/>
          <w:sz w:val="24"/>
          <w:szCs w:val="24"/>
          <w:lang w:val="en-US"/>
        </w:rPr>
      </w:pPr>
      <w:r w:rsidRPr="009C006D">
        <w:rPr>
          <w:rFonts w:ascii="Arial" w:hAnsi="Arial" w:cs="Arial"/>
          <w:b/>
          <w:i/>
          <w:sz w:val="24"/>
          <w:szCs w:val="24"/>
          <w:lang w:val="de-CH"/>
        </w:rPr>
        <w:br/>
      </w:r>
      <w:r w:rsidR="00D0735D" w:rsidRPr="003E6377">
        <w:rPr>
          <w:rFonts w:ascii="Arial" w:hAnsi="Arial" w:cs="Arial"/>
          <w:b/>
          <w:i/>
          <w:sz w:val="24"/>
          <w:szCs w:val="24"/>
          <w:lang w:val="en-US"/>
        </w:rPr>
        <w:t xml:space="preserve">Weitere </w:t>
      </w:r>
      <w:r w:rsidR="006D0167">
        <w:rPr>
          <w:rFonts w:ascii="Arial" w:hAnsi="Arial" w:cs="Arial"/>
          <w:b/>
          <w:i/>
          <w:sz w:val="24"/>
          <w:szCs w:val="24"/>
          <w:lang w:val="en-US"/>
        </w:rPr>
        <w:t>F</w:t>
      </w:r>
      <w:r w:rsidR="00D0735D" w:rsidRPr="003E6377">
        <w:rPr>
          <w:rFonts w:ascii="Arial" w:hAnsi="Arial" w:cs="Arial"/>
          <w:b/>
          <w:i/>
          <w:sz w:val="24"/>
          <w:szCs w:val="24"/>
          <w:lang w:val="en-US"/>
        </w:rPr>
        <w:t>unktionen</w:t>
      </w:r>
    </w:p>
    <w:p w14:paraId="51A803CE" w14:textId="35F88ED6" w:rsidR="00CB7473" w:rsidRPr="009C006D" w:rsidRDefault="00D0735D" w:rsidP="00C73431">
      <w:pPr>
        <w:pStyle w:val="Listenabsatz"/>
        <w:numPr>
          <w:ilvl w:val="0"/>
          <w:numId w:val="3"/>
        </w:numPr>
        <w:spacing w:line="360" w:lineRule="auto"/>
        <w:ind w:left="284" w:hanging="284"/>
        <w:rPr>
          <w:rFonts w:ascii="Arial" w:hAnsi="Arial" w:cs="Arial"/>
          <w:sz w:val="24"/>
          <w:szCs w:val="24"/>
          <w:lang w:val="de-CH"/>
        </w:rPr>
      </w:pPr>
      <w:r w:rsidRPr="009C006D">
        <w:rPr>
          <w:rFonts w:ascii="Arial" w:hAnsi="Arial" w:cs="Arial"/>
          <w:sz w:val="24"/>
          <w:szCs w:val="24"/>
          <w:lang w:val="de-CH"/>
        </w:rPr>
        <w:t>Dank Dauerfreigabe das Bezahlen von Rechnungen automatisieren</w:t>
      </w:r>
    </w:p>
    <w:p w14:paraId="5A82BCA4" w14:textId="5AF99E0C" w:rsidR="00CB7473" w:rsidRPr="009C006D" w:rsidRDefault="00D0735D" w:rsidP="00C73431">
      <w:pPr>
        <w:pStyle w:val="Listenabsatz"/>
        <w:numPr>
          <w:ilvl w:val="0"/>
          <w:numId w:val="3"/>
        </w:numPr>
        <w:spacing w:line="360" w:lineRule="auto"/>
        <w:ind w:left="284" w:hanging="284"/>
        <w:rPr>
          <w:rFonts w:ascii="Arial" w:hAnsi="Arial" w:cs="Arial"/>
          <w:sz w:val="24"/>
          <w:szCs w:val="24"/>
          <w:lang w:val="de-CH"/>
        </w:rPr>
      </w:pPr>
      <w:r w:rsidRPr="009C006D">
        <w:rPr>
          <w:rFonts w:ascii="Arial" w:hAnsi="Arial" w:cs="Arial"/>
          <w:sz w:val="24"/>
          <w:szCs w:val="24"/>
          <w:lang w:val="de-CH"/>
        </w:rPr>
        <w:t>Gemeinsames Verwalten von Rechnungen dank der eBill-Sharing-Funktion</w:t>
      </w:r>
    </w:p>
    <w:p w14:paraId="14AF3BD9" w14:textId="50F7CCE9" w:rsidR="00CB7473" w:rsidRPr="003E6377" w:rsidRDefault="00D0735D" w:rsidP="00C73431">
      <w:pPr>
        <w:pStyle w:val="Listenabsatz"/>
        <w:numPr>
          <w:ilvl w:val="0"/>
          <w:numId w:val="3"/>
        </w:numPr>
        <w:spacing w:line="360" w:lineRule="auto"/>
        <w:ind w:left="284" w:hanging="284"/>
        <w:rPr>
          <w:rFonts w:ascii="Arial" w:hAnsi="Arial" w:cs="Arial"/>
          <w:sz w:val="24"/>
          <w:szCs w:val="24"/>
          <w:lang w:val="en-US"/>
        </w:rPr>
      </w:pPr>
      <w:r w:rsidRPr="00AE446B">
        <w:rPr>
          <w:rFonts w:ascii="Arial" w:hAnsi="Arial" w:cs="Arial"/>
          <w:sz w:val="24"/>
          <w:szCs w:val="24"/>
          <w:lang w:val="en-US"/>
        </w:rPr>
        <w:t>Automatisches Hinzufügen von weiteren Rechnungsstellern</w:t>
      </w:r>
    </w:p>
    <w:p w14:paraId="1B56EF1F" w14:textId="1CB5EAF3" w:rsidR="003E6377" w:rsidRDefault="00C73431" w:rsidP="00C73431">
      <w:pPr>
        <w:spacing w:line="360" w:lineRule="auto"/>
        <w:rPr>
          <w:rFonts w:ascii="Arial" w:hAnsi="Arial" w:cs="Arial"/>
          <w:b/>
          <w:i/>
          <w:sz w:val="24"/>
          <w:szCs w:val="24"/>
          <w:lang w:val="en-US"/>
        </w:rPr>
      </w:pPr>
      <w:r>
        <w:rPr>
          <w:rFonts w:ascii="Arial" w:hAnsi="Arial" w:cs="Arial"/>
          <w:b/>
          <w:i/>
          <w:sz w:val="24"/>
          <w:szCs w:val="24"/>
          <w:lang w:val="en-US"/>
        </w:rPr>
        <w:br/>
      </w:r>
      <w:r w:rsidR="003E6377" w:rsidRPr="003E6377">
        <w:rPr>
          <w:rFonts w:ascii="Arial" w:hAnsi="Arial" w:cs="Arial"/>
          <w:b/>
          <w:i/>
          <w:sz w:val="24"/>
          <w:szCs w:val="24"/>
          <w:lang w:val="en-US"/>
        </w:rPr>
        <w:t>Kontext</w:t>
      </w:r>
      <w:r w:rsidR="009753E1">
        <w:rPr>
          <w:rFonts w:ascii="Arial" w:hAnsi="Arial" w:cs="Arial"/>
          <w:b/>
          <w:i/>
          <w:sz w:val="24"/>
          <w:szCs w:val="24"/>
          <w:lang w:val="en-US"/>
        </w:rPr>
        <w:t xml:space="preserve">: </w:t>
      </w:r>
    </w:p>
    <w:p w14:paraId="177AF66C" w14:textId="1241DE00" w:rsidR="00CB7473" w:rsidRPr="009C006D" w:rsidRDefault="00D0735D" w:rsidP="00C73431">
      <w:pPr>
        <w:spacing w:line="360" w:lineRule="auto"/>
        <w:rPr>
          <w:rFonts w:ascii="Arial" w:hAnsi="Arial" w:cs="Arial"/>
          <w:b/>
          <w:i/>
          <w:sz w:val="24"/>
          <w:szCs w:val="24"/>
          <w:lang w:val="de-CH"/>
        </w:rPr>
      </w:pPr>
      <w:r w:rsidRPr="009C006D">
        <w:rPr>
          <w:rFonts w:ascii="Arial" w:hAnsi="Arial" w:cs="Arial"/>
          <w:sz w:val="24"/>
          <w:szCs w:val="24"/>
          <w:lang w:val="de-CH"/>
        </w:rPr>
        <w:t>Der Schweizer Zahlungsverkehr wird digitalisiert und vereinfacht so die Prozesse für alle beteiligten Rechnungsparteien. Seit dem 30. Juni 2020 ersetzt die QR-Rechnung sukzessive den herkömmlichen Einzahlungsschein. Dadurch wird die Brücke von der papierbasierten in die digitale Welt geschlagen. Deutlich weiter geht eBill. Mit eBill werden die letzten Medienbrüche geschlossen und die ganze Wertschöpfungskette von der Rechnungserstellung bis zur Zahlung digitalisiert: Rechnungssteller senden Rechnungen direkt und sicher ins E- und M</w:t>
      </w:r>
      <w:r w:rsidR="009C006D">
        <w:rPr>
          <w:rFonts w:ascii="Arial" w:hAnsi="Arial" w:cs="Arial"/>
          <w:sz w:val="24"/>
          <w:szCs w:val="24"/>
          <w:lang w:val="de-CH"/>
        </w:rPr>
        <w:t>-</w:t>
      </w:r>
      <w:r w:rsidRPr="009C006D">
        <w:rPr>
          <w:rFonts w:ascii="Arial" w:hAnsi="Arial" w:cs="Arial"/>
          <w:sz w:val="24"/>
          <w:szCs w:val="24"/>
          <w:lang w:val="de-CH"/>
        </w:rPr>
        <w:t>Banking ihrer Kunden. Diese prüfen alle Angaben online und können die Rechnungen per Klick zur Zahlung freigeben.</w:t>
      </w:r>
    </w:p>
    <w:p w14:paraId="627BC063" w14:textId="3C60FE54" w:rsidR="00CB7473" w:rsidRPr="009C006D" w:rsidRDefault="00D0735D" w:rsidP="00C73431">
      <w:pPr>
        <w:spacing w:line="360" w:lineRule="auto"/>
        <w:rPr>
          <w:rFonts w:ascii="Arial" w:hAnsi="Arial" w:cs="Arial"/>
          <w:sz w:val="24"/>
          <w:szCs w:val="24"/>
          <w:lang w:val="de-CH"/>
        </w:rPr>
      </w:pPr>
      <w:r w:rsidRPr="009C006D">
        <w:rPr>
          <w:rFonts w:ascii="Arial" w:hAnsi="Arial" w:cs="Arial"/>
          <w:sz w:val="24"/>
          <w:szCs w:val="24"/>
          <w:lang w:val="de-CH"/>
        </w:rPr>
        <w:t>eBill vereinfacht konsequent alle Abläufe und setzt ganz auf das papierlose und digitale Kundenerlebnis. Dies ist ein positiver Impuls für die Schweizer Wirtschaft und Gesellschaft sowie für die zukünftige Wettbewerbsfähigkeit.</w:t>
      </w:r>
      <w:r w:rsidR="00CB7473" w:rsidRPr="009C006D">
        <w:rPr>
          <w:rFonts w:ascii="Arial" w:hAnsi="Arial" w:cs="Arial"/>
          <w:sz w:val="24"/>
          <w:szCs w:val="24"/>
          <w:lang w:val="de-CH"/>
        </w:rPr>
        <w:t xml:space="preserve"> </w:t>
      </w:r>
    </w:p>
    <w:p w14:paraId="0DEBEDED" w14:textId="77777777" w:rsidR="00DA3EEC" w:rsidRPr="009C006D" w:rsidRDefault="00DA3EEC" w:rsidP="00C73431">
      <w:pPr>
        <w:spacing w:line="360" w:lineRule="auto"/>
        <w:rPr>
          <w:rFonts w:ascii="Arial" w:hAnsi="Arial" w:cs="Arial"/>
          <w:sz w:val="24"/>
          <w:szCs w:val="24"/>
          <w:lang w:val="de-CH"/>
        </w:rPr>
      </w:pPr>
    </w:p>
    <w:p w14:paraId="5C4A722A" w14:textId="0795A0AE" w:rsidR="00D0735D" w:rsidRPr="009C006D" w:rsidRDefault="00D0735D" w:rsidP="00C73431">
      <w:pPr>
        <w:spacing w:line="360" w:lineRule="auto"/>
        <w:rPr>
          <w:rFonts w:ascii="Arial" w:hAnsi="Arial" w:cs="Arial"/>
          <w:sz w:val="24"/>
          <w:szCs w:val="24"/>
          <w:lang w:val="de-CH"/>
        </w:rPr>
      </w:pPr>
      <w:r w:rsidRPr="009C006D">
        <w:rPr>
          <w:rFonts w:ascii="Arial" w:hAnsi="Arial" w:cs="Arial"/>
          <w:sz w:val="24"/>
          <w:szCs w:val="24"/>
          <w:lang w:val="de-CH"/>
        </w:rPr>
        <w:t xml:space="preserve">Wussten Sie übrigens, dass eBill bereits von den 100 grössten Finanzinstituten der Schweiz </w:t>
      </w:r>
      <w:r w:rsidR="009C006D" w:rsidRPr="009C006D">
        <w:rPr>
          <w:rFonts w:ascii="Arial" w:hAnsi="Arial" w:cs="Arial"/>
          <w:sz w:val="24"/>
          <w:szCs w:val="24"/>
          <w:lang w:val="de-CH"/>
        </w:rPr>
        <w:t>unterstützt</w:t>
      </w:r>
      <w:r w:rsidRPr="009C006D">
        <w:rPr>
          <w:rFonts w:ascii="Arial" w:hAnsi="Arial" w:cs="Arial"/>
          <w:sz w:val="24"/>
          <w:szCs w:val="24"/>
          <w:lang w:val="de-CH"/>
        </w:rPr>
        <w:t xml:space="preserve"> wird?</w:t>
      </w:r>
      <w:r w:rsidRPr="009C006D">
        <w:rPr>
          <w:rFonts w:ascii="Arial" w:hAnsi="Arial" w:cs="Arial"/>
          <w:sz w:val="24"/>
          <w:szCs w:val="24"/>
          <w:lang w:val="de-CH"/>
        </w:rPr>
        <w:br/>
      </w:r>
    </w:p>
    <w:p w14:paraId="466D1447" w14:textId="05F09956" w:rsidR="00CB7473" w:rsidRPr="009C006D" w:rsidRDefault="00D0735D" w:rsidP="00C73431">
      <w:pPr>
        <w:spacing w:line="360" w:lineRule="auto"/>
        <w:rPr>
          <w:rFonts w:ascii="Arial" w:hAnsi="Arial" w:cs="Arial"/>
          <w:b/>
          <w:sz w:val="24"/>
          <w:szCs w:val="24"/>
          <w:lang w:val="de-CH"/>
        </w:rPr>
      </w:pPr>
      <w:r w:rsidRPr="009C006D">
        <w:rPr>
          <w:rFonts w:ascii="Arial" w:hAnsi="Arial" w:cs="Arial"/>
          <w:b/>
          <w:sz w:val="24"/>
          <w:szCs w:val="24"/>
          <w:lang w:val="de-CH"/>
        </w:rPr>
        <w:t>Jetzt mehr erfahren unter www.eBill.ch</w:t>
      </w:r>
    </w:p>
    <w:sectPr w:rsidR="00CB7473" w:rsidRPr="009C006D" w:rsidSect="00523DB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1B9A" w14:textId="77777777" w:rsidR="00DB1177" w:rsidRDefault="00DB1177" w:rsidP="00433078">
      <w:pPr>
        <w:spacing w:after="0" w:line="240" w:lineRule="auto"/>
      </w:pPr>
      <w:r>
        <w:separator/>
      </w:r>
    </w:p>
  </w:endnote>
  <w:endnote w:type="continuationSeparator" w:id="0">
    <w:p w14:paraId="41ED9188" w14:textId="77777777" w:rsidR="00DB1177" w:rsidRDefault="00DB1177" w:rsidP="0043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7D84" w14:textId="77777777" w:rsidR="009C006D" w:rsidRDefault="009C00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388F" w14:textId="78D904A6" w:rsidR="009C006D" w:rsidRDefault="009C006D">
    <w:pPr>
      <w:pStyle w:val="Fuzeile"/>
    </w:pPr>
    <w:r>
      <w:rPr>
        <w:noProof/>
      </w:rPr>
      <mc:AlternateContent>
        <mc:Choice Requires="wps">
          <w:drawing>
            <wp:anchor distT="0" distB="0" distL="114300" distR="114300" simplePos="0" relativeHeight="251659264" behindDoc="0" locked="0" layoutInCell="0" allowOverlap="1" wp14:anchorId="38944F56" wp14:editId="3EA69742">
              <wp:simplePos x="0" y="0"/>
              <wp:positionH relativeFrom="page">
                <wp:posOffset>0</wp:posOffset>
              </wp:positionH>
              <wp:positionV relativeFrom="page">
                <wp:posOffset>10234930</wp:posOffset>
              </wp:positionV>
              <wp:extent cx="7560310" cy="266700"/>
              <wp:effectExtent l="0" t="0" r="0" b="0"/>
              <wp:wrapNone/>
              <wp:docPr id="1" name="MSIPCM0f52422aa142da8cb3e61a22"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C2EC7" w14:textId="2FC1F5AF" w:rsidR="009C006D" w:rsidRPr="009C006D" w:rsidRDefault="009C006D" w:rsidP="009C006D">
                          <w:pPr>
                            <w:spacing w:after="0"/>
                            <w:rPr>
                              <w:rFonts w:ascii="Calibri" w:hAnsi="Calibri" w:cs="Calibri"/>
                              <w:color w:val="000000"/>
                              <w:sz w:val="20"/>
                            </w:rPr>
                          </w:pPr>
                          <w:r w:rsidRPr="009C006D">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944F56" id="_x0000_t202" coordsize="21600,21600" o:spt="202" path="m,l,21600r21600,l21600,xe">
              <v:stroke joinstyle="miter"/>
              <v:path gradientshapeok="t" o:connecttype="rect"/>
            </v:shapetype>
            <v:shape id="MSIPCM0f52422aa142da8cb3e61a22" o:spid="_x0000_s1026" type="#_x0000_t202" alt="{&quot;HashCode&quot;:121684225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iKr/nB8DAAA3BgAADgAAAAAA&#10;AAAAAAAAAAAuAgAAZHJzL2Uyb0RvYy54bWxQSwECLQAUAAYACAAAACEAYBHGJt4AAAALAQAADwAA&#10;AAAAAAAAAAAAAAB5BQAAZHJzL2Rvd25yZXYueG1sUEsFBgAAAAAEAAQA8wAAAIQGAAAAAA==&#10;" o:allowincell="f" filled="f" stroked="f" strokeweight=".5pt">
              <v:fill o:detectmouseclick="t"/>
              <v:textbox inset="20pt,0,,0">
                <w:txbxContent>
                  <w:p w14:paraId="3DEC2EC7" w14:textId="2FC1F5AF" w:rsidR="009C006D" w:rsidRPr="009C006D" w:rsidRDefault="009C006D" w:rsidP="009C006D">
                    <w:pPr>
                      <w:spacing w:after="0"/>
                      <w:rPr>
                        <w:rFonts w:ascii="Calibri" w:hAnsi="Calibri" w:cs="Calibri"/>
                        <w:color w:val="000000"/>
                        <w:sz w:val="20"/>
                      </w:rPr>
                    </w:pPr>
                    <w:r w:rsidRPr="009C006D">
                      <w:rPr>
                        <w:rFonts w:ascii="Calibri" w:hAnsi="Calibri" w:cs="Calibri"/>
                        <w:color w:val="000000"/>
                        <w:sz w:val="20"/>
                      </w:rPr>
                      <w:t>Sensitivity: C2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B4E8" w14:textId="77777777" w:rsidR="009C006D" w:rsidRDefault="009C00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6C206" w14:textId="77777777" w:rsidR="00DB1177" w:rsidRDefault="00DB1177" w:rsidP="00433078">
      <w:pPr>
        <w:spacing w:after="0" w:line="240" w:lineRule="auto"/>
      </w:pPr>
      <w:r>
        <w:separator/>
      </w:r>
    </w:p>
  </w:footnote>
  <w:footnote w:type="continuationSeparator" w:id="0">
    <w:p w14:paraId="1F4B1586" w14:textId="77777777" w:rsidR="00DB1177" w:rsidRDefault="00DB1177" w:rsidP="0043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A1BE" w14:textId="77777777" w:rsidR="009C006D" w:rsidRDefault="009C00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DD95" w14:textId="77777777" w:rsidR="009C006D" w:rsidRDefault="009C00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A476" w14:textId="77777777" w:rsidR="009C006D" w:rsidRDefault="009C00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B5D"/>
    <w:multiLevelType w:val="hybridMultilevel"/>
    <w:tmpl w:val="570A79FA"/>
    <w:lvl w:ilvl="0" w:tplc="BBDC87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C7972"/>
    <w:multiLevelType w:val="hybridMultilevel"/>
    <w:tmpl w:val="BAF8718C"/>
    <w:lvl w:ilvl="0" w:tplc="BBDC87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BC66C1"/>
    <w:multiLevelType w:val="hybridMultilevel"/>
    <w:tmpl w:val="A1BC3D8E"/>
    <w:lvl w:ilvl="0" w:tplc="BBDC87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de-DE"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73"/>
    <w:rsid w:val="000228D4"/>
    <w:rsid w:val="001211FA"/>
    <w:rsid w:val="00285B63"/>
    <w:rsid w:val="002F1976"/>
    <w:rsid w:val="002F1DB9"/>
    <w:rsid w:val="003E6377"/>
    <w:rsid w:val="00433078"/>
    <w:rsid w:val="004C767D"/>
    <w:rsid w:val="00504CFF"/>
    <w:rsid w:val="00523DB1"/>
    <w:rsid w:val="006D0167"/>
    <w:rsid w:val="006E2BBD"/>
    <w:rsid w:val="00742E6B"/>
    <w:rsid w:val="007D0D6F"/>
    <w:rsid w:val="007F0554"/>
    <w:rsid w:val="008D27FE"/>
    <w:rsid w:val="009753E1"/>
    <w:rsid w:val="0098778F"/>
    <w:rsid w:val="009C006D"/>
    <w:rsid w:val="00A30647"/>
    <w:rsid w:val="00A31B58"/>
    <w:rsid w:val="00AE446B"/>
    <w:rsid w:val="00AE486B"/>
    <w:rsid w:val="00AF7464"/>
    <w:rsid w:val="00BB234F"/>
    <w:rsid w:val="00C73431"/>
    <w:rsid w:val="00CB7473"/>
    <w:rsid w:val="00D0735D"/>
    <w:rsid w:val="00DA3EEC"/>
    <w:rsid w:val="00DB1177"/>
    <w:rsid w:val="00E80DC9"/>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909BE"/>
  <w15:chartTrackingRefBased/>
  <w15:docId w15:val="{959280AD-64AD-4956-AE17-81244EE3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7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78F"/>
    <w:rPr>
      <w:rFonts w:ascii="Segoe UI" w:hAnsi="Segoe UI" w:cs="Segoe UI"/>
      <w:sz w:val="18"/>
      <w:szCs w:val="18"/>
    </w:rPr>
  </w:style>
  <w:style w:type="paragraph" w:styleId="Listenabsatz">
    <w:name w:val="List Paragraph"/>
    <w:basedOn w:val="Standard"/>
    <w:uiPriority w:val="34"/>
    <w:qFormat/>
    <w:rsid w:val="00AE446B"/>
    <w:pPr>
      <w:ind w:left="720"/>
      <w:contextualSpacing/>
    </w:pPr>
  </w:style>
  <w:style w:type="paragraph" w:styleId="Kopfzeile">
    <w:name w:val="header"/>
    <w:basedOn w:val="Standard"/>
    <w:link w:val="KopfzeileZchn"/>
    <w:uiPriority w:val="99"/>
    <w:unhideWhenUsed/>
    <w:rsid w:val="004330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3078"/>
  </w:style>
  <w:style w:type="paragraph" w:styleId="Fuzeile">
    <w:name w:val="footer"/>
    <w:basedOn w:val="Standard"/>
    <w:link w:val="FuzeileZchn"/>
    <w:uiPriority w:val="99"/>
    <w:unhideWhenUsed/>
    <w:rsid w:val="004330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AAAAA9F651F4A82EE279EEA4B2EDD" ma:contentTypeVersion="6" ma:contentTypeDescription="Create a new document." ma:contentTypeScope="" ma:versionID="103a0e78ab892f107b2cdaecf5ee1b48">
  <xsd:schema xmlns:xsd="http://www.w3.org/2001/XMLSchema" xmlns:xs="http://www.w3.org/2001/XMLSchema" xmlns:p="http://schemas.microsoft.com/office/2006/metadata/properties" xmlns:ns2="29e764af-4501-4546-99bf-b096029931cc" targetNamespace="http://schemas.microsoft.com/office/2006/metadata/properties" ma:root="true" ma:fieldsID="c11b933272634907b4807c9e7d7b822a" ns2:_="">
    <xsd:import namespace="29e764af-4501-4546-99bf-b0960299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764af-4501-4546-99bf-b09602993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2536F-5549-4E2E-8888-E2326FF0D95E}">
  <ds:schemaRefs>
    <ds:schemaRef ds:uri="http://schemas.microsoft.com/sharepoint/v3/contenttype/forms"/>
  </ds:schemaRefs>
</ds:datastoreItem>
</file>

<file path=customXml/itemProps2.xml><?xml version="1.0" encoding="utf-8"?>
<ds:datastoreItem xmlns:ds="http://schemas.openxmlformats.org/officeDocument/2006/customXml" ds:itemID="{150D9E28-BBEC-40D3-AAF2-EBF955DA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764af-4501-4546-99bf-b09602993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82260-B229-4948-9080-675BFB32AAB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9e764af-4501-4546-99bf-b096029931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Thies Thiessen</dc:creator>
  <cp:keywords/>
  <dc:description/>
  <cp:lastModifiedBy>Estermann, Carla</cp:lastModifiedBy>
  <cp:revision>2</cp:revision>
  <dcterms:created xsi:type="dcterms:W3CDTF">2021-03-02T16:26:00Z</dcterms:created>
  <dcterms:modified xsi:type="dcterms:W3CDTF">2021-03-02T16:26:00Z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0x0101008F3AAAAA9F651F4A82EE279EEA4B2EDD</vt:lpwstr>
  </property>
  <property fmtid="{D5CDD505-2E9C-101B-9397-08002B2CF9AE}" pid="3" name="MSIP_Label_4da52270-6ed3-4abe-ba7c-b9255dadcdf9_Enabled">
    <vt:lpwstr>True</vt:lpwstr>
  </property>
  <property fmtid="{D5CDD505-2E9C-101B-9397-08002B2CF9AE}" pid="4" name="MSIP_Label_4da52270-6ed3-4abe-ba7c-b9255dadcdf9_SiteId">
    <vt:lpwstr>46e04f2b-093e-4ad0-a99f-0331aa506e12</vt:lpwstr>
  </property>
  <property fmtid="{D5CDD505-2E9C-101B-9397-08002B2CF9AE}" pid="5" name="MSIP_Label_4da52270-6ed3-4abe-ba7c-b9255dadcdf9_Owner">
    <vt:lpwstr>carla.estermann@six-group.com</vt:lpwstr>
  </property>
  <property fmtid="{D5CDD505-2E9C-101B-9397-08002B2CF9AE}" pid="6" name="MSIP_Label_4da52270-6ed3-4abe-ba7c-b9255dadcdf9_SetDate">
    <vt:lpwstr>2021-03-02T16:25:17.2396240Z</vt:lpwstr>
  </property>
  <property fmtid="{D5CDD505-2E9C-101B-9397-08002B2CF9AE}" pid="7" name="MSIP_Label_4da52270-6ed3-4abe-ba7c-b9255dadcdf9_Name">
    <vt:lpwstr>C2 Internal</vt:lpwstr>
  </property>
  <property fmtid="{D5CDD505-2E9C-101B-9397-08002B2CF9AE}" pid="8" name="MSIP_Label_4da52270-6ed3-4abe-ba7c-b9255dadcdf9_Application">
    <vt:lpwstr>Microsoft Azure Information Protection</vt:lpwstr>
  </property>
  <property fmtid="{D5CDD505-2E9C-101B-9397-08002B2CF9AE}" pid="9" name="MSIP_Label_4da52270-6ed3-4abe-ba7c-b9255dadcdf9_ActionId">
    <vt:lpwstr>2d770366-f4bc-4f25-b88a-e0e65f744ded</vt:lpwstr>
  </property>
  <property fmtid="{D5CDD505-2E9C-101B-9397-08002B2CF9AE}" pid="10" name="MSIP_Label_4da52270-6ed3-4abe-ba7c-b9255dadcdf9_Extended_MSFT_Method">
    <vt:lpwstr>Automatic</vt:lpwstr>
  </property>
  <property fmtid="{D5CDD505-2E9C-101B-9397-08002B2CF9AE}" pid="11" name="Sensitivity">
    <vt:lpwstr>C2 Internal</vt:lpwstr>
  </property>
</Properties>
</file>